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E11F" w14:textId="77777777" w:rsidR="00DE42E3" w:rsidRDefault="00DE42E3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6002F3F4" w14:textId="77777777" w:rsidR="00982707" w:rsidRDefault="00982707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769BFA2A" w14:textId="31E602B7" w:rsidR="00EB0365" w:rsidRPr="00C55CC5" w:rsidRDefault="00D63504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ARTICOL</w:t>
      </w:r>
      <w:r w:rsidR="00EB0365" w:rsidRPr="00C55CC5">
        <w:rPr>
          <w:rFonts w:ascii="Trebuchet MS" w:hAnsi="Trebuchet MS"/>
          <w:b/>
          <w:bCs/>
          <w:sz w:val="24"/>
          <w:szCs w:val="24"/>
        </w:rPr>
        <w:t xml:space="preserve"> DE PRES</w:t>
      </w:r>
      <w:r w:rsidR="00233DB7" w:rsidRPr="00C55CC5">
        <w:rPr>
          <w:rFonts w:ascii="Trebuchet MS" w:hAnsi="Trebuchet MS"/>
          <w:b/>
          <w:bCs/>
          <w:sz w:val="24"/>
          <w:szCs w:val="24"/>
        </w:rPr>
        <w:t xml:space="preserve">Ă </w:t>
      </w:r>
    </w:p>
    <w:p w14:paraId="61CE9CCE" w14:textId="1B42E23E" w:rsidR="00C108EA" w:rsidRDefault="0033257B" w:rsidP="00C108EA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Hlk15988568"/>
      <w:r>
        <w:rPr>
          <w:rFonts w:ascii="Trebuchet MS" w:hAnsi="Trebuchet MS"/>
          <w:b/>
          <w:bCs/>
          <w:sz w:val="24"/>
          <w:szCs w:val="24"/>
        </w:rPr>
        <w:t>Rezultate v</w:t>
      </w:r>
      <w:r w:rsidR="00C108EA">
        <w:rPr>
          <w:rFonts w:ascii="Trebuchet MS" w:hAnsi="Trebuchet MS"/>
          <w:b/>
          <w:bCs/>
          <w:sz w:val="24"/>
          <w:szCs w:val="24"/>
        </w:rPr>
        <w:t xml:space="preserve">izită de studiu virtuală în </w:t>
      </w:r>
      <w:r w:rsidR="004C7D6C">
        <w:rPr>
          <w:rFonts w:ascii="Trebuchet MS" w:hAnsi="Trebuchet MS"/>
          <w:b/>
          <w:bCs/>
          <w:sz w:val="24"/>
          <w:szCs w:val="24"/>
        </w:rPr>
        <w:t>Rom</w:t>
      </w:r>
      <w:r w:rsidR="00447267">
        <w:rPr>
          <w:rFonts w:ascii="Trebuchet MS" w:hAnsi="Trebuchet MS"/>
          <w:b/>
          <w:bCs/>
          <w:sz w:val="24"/>
          <w:szCs w:val="24"/>
        </w:rPr>
        <w:t>â</w:t>
      </w:r>
      <w:r w:rsidR="004C7D6C">
        <w:rPr>
          <w:rFonts w:ascii="Trebuchet MS" w:hAnsi="Trebuchet MS"/>
          <w:b/>
          <w:bCs/>
          <w:sz w:val="24"/>
          <w:szCs w:val="24"/>
        </w:rPr>
        <w:t>nia</w:t>
      </w:r>
      <w:r w:rsidR="00C108EA">
        <w:rPr>
          <w:rFonts w:ascii="Trebuchet MS" w:hAnsi="Trebuchet MS"/>
          <w:b/>
          <w:bCs/>
          <w:sz w:val="24"/>
          <w:szCs w:val="24"/>
        </w:rPr>
        <w:t>,</w:t>
      </w:r>
    </w:p>
    <w:p w14:paraId="4E628126" w14:textId="77777777" w:rsidR="00C108EA" w:rsidRDefault="00C108EA" w:rsidP="00C108EA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 xml:space="preserve"> proiect </w:t>
      </w:r>
      <w:r w:rsidRPr="00C55CC5">
        <w:rPr>
          <w:rFonts w:ascii="Trebuchet MS" w:hAnsi="Trebuchet MS"/>
          <w:b/>
          <w:bCs/>
          <w:sz w:val="24"/>
          <w:szCs w:val="24"/>
        </w:rPr>
        <w:t>„CERTOUR II: For a Better SME Management”</w:t>
      </w:r>
      <w:bookmarkEnd w:id="0"/>
    </w:p>
    <w:p w14:paraId="59859A87" w14:textId="77777777" w:rsidR="00DE42E3" w:rsidRPr="00C55CC5" w:rsidRDefault="00DE42E3" w:rsidP="0083247E">
      <w:pPr>
        <w:spacing w:after="0" w:line="276" w:lineRule="auto"/>
        <w:jc w:val="center"/>
        <w:rPr>
          <w:rFonts w:ascii="Trebuchet MS" w:hAnsi="Trebuchet MS"/>
          <w:b/>
          <w:bCs/>
          <w:sz w:val="24"/>
          <w:szCs w:val="24"/>
        </w:rPr>
      </w:pPr>
    </w:p>
    <w:p w14:paraId="184050B1" w14:textId="38C58E5B" w:rsidR="00431C2F" w:rsidRDefault="00925E95" w:rsidP="0083247E">
      <w:pPr>
        <w:spacing w:after="0" w:line="276" w:lineRule="auto"/>
        <w:jc w:val="right"/>
        <w:rPr>
          <w:rFonts w:ascii="Trebuchet MS" w:hAnsi="Trebuchet MS" w:cs="Arial"/>
          <w:bCs/>
        </w:rPr>
      </w:pPr>
      <w:bookmarkStart w:id="1" w:name="_Hlk29371713"/>
      <w:r>
        <w:rPr>
          <w:rFonts w:ascii="Trebuchet MS" w:hAnsi="Trebuchet MS" w:cs="Arial"/>
          <w:bCs/>
        </w:rPr>
        <w:t xml:space="preserve">28 </w:t>
      </w:r>
      <w:r w:rsidR="004C7D6C">
        <w:rPr>
          <w:rFonts w:ascii="Trebuchet MS" w:hAnsi="Trebuchet MS" w:cs="Arial"/>
          <w:bCs/>
        </w:rPr>
        <w:t xml:space="preserve">iunie </w:t>
      </w:r>
      <w:r w:rsidR="00D63504">
        <w:rPr>
          <w:rFonts w:ascii="Trebuchet MS" w:hAnsi="Trebuchet MS" w:cs="Arial"/>
          <w:bCs/>
        </w:rPr>
        <w:t xml:space="preserve"> </w:t>
      </w:r>
      <w:r w:rsidR="00BE38C5">
        <w:rPr>
          <w:rFonts w:ascii="Trebuchet MS" w:hAnsi="Trebuchet MS" w:cs="Arial"/>
          <w:bCs/>
        </w:rPr>
        <w:t>2021</w:t>
      </w:r>
    </w:p>
    <w:p w14:paraId="33BCC703" w14:textId="77777777" w:rsidR="00DE42E3" w:rsidRDefault="00DE42E3" w:rsidP="0083247E">
      <w:pPr>
        <w:spacing w:after="0" w:line="276" w:lineRule="auto"/>
        <w:jc w:val="right"/>
        <w:rPr>
          <w:rFonts w:ascii="Trebuchet MS" w:hAnsi="Trebuchet MS" w:cs="Arial"/>
          <w:bCs/>
        </w:rPr>
      </w:pPr>
    </w:p>
    <w:p w14:paraId="721E3F93" w14:textId="54138D06" w:rsidR="00C108EA" w:rsidRDefault="00C108EA" w:rsidP="00C108EA">
      <w:pPr>
        <w:spacing w:after="0" w:line="276" w:lineRule="auto"/>
        <w:jc w:val="both"/>
        <w:rPr>
          <w:rFonts w:ascii="Trebuchet MS" w:hAnsi="Trebuchet MS" w:cs="Arial"/>
          <w:bCs/>
        </w:rPr>
      </w:pPr>
      <w:bookmarkStart w:id="2" w:name="_Hlk29371754"/>
      <w:bookmarkEnd w:id="1"/>
      <w:r>
        <w:rPr>
          <w:rFonts w:ascii="Trebuchet MS" w:hAnsi="Trebuchet MS" w:cs="Arial"/>
          <w:bCs/>
        </w:rPr>
        <w:t xml:space="preserve">Unitatea Administrativ-Teritorială Municipiul Constanța </w:t>
      </w:r>
      <w:bookmarkStart w:id="3" w:name="_Hlk29372085"/>
      <w:bookmarkEnd w:id="2"/>
      <w:r>
        <w:rPr>
          <w:rFonts w:ascii="Trebuchet MS" w:hAnsi="Trebuchet MS" w:cs="Arial"/>
          <w:bCs/>
        </w:rPr>
        <w:t>deruleaz</w:t>
      </w:r>
      <w:r w:rsidR="00712650">
        <w:rPr>
          <w:rFonts w:ascii="Trebuchet MS" w:hAnsi="Trebuchet MS" w:cs="Arial"/>
          <w:bCs/>
        </w:rPr>
        <w:t>ă</w:t>
      </w:r>
      <w:r>
        <w:rPr>
          <w:rFonts w:ascii="Trebuchet MS" w:hAnsi="Trebuchet MS" w:cs="Arial"/>
          <w:bCs/>
        </w:rPr>
        <w:t xml:space="preserve"> proiectul </w:t>
      </w:r>
      <w:r w:rsidRPr="008F65A8">
        <w:rPr>
          <w:rFonts w:ascii="Trebuchet MS" w:hAnsi="Trebuchet MS" w:cs="Arial"/>
          <w:bCs/>
        </w:rPr>
        <w:t>„CERTOUR II: For a Better SME Management”</w:t>
      </w:r>
      <w:r>
        <w:rPr>
          <w:rFonts w:ascii="Trebuchet MS" w:hAnsi="Trebuchet MS" w:cs="Arial"/>
          <w:bCs/>
        </w:rPr>
        <w:t xml:space="preserve">, implementat </w:t>
      </w:r>
      <w:r w:rsidRPr="008D2085">
        <w:rPr>
          <w:rFonts w:ascii="Trebuchet MS" w:hAnsi="Trebuchet MS" w:cs="Arial"/>
          <w:bCs/>
        </w:rPr>
        <w:t xml:space="preserve">în parteneriat cu entități din </w:t>
      </w:r>
      <w:r>
        <w:rPr>
          <w:rFonts w:ascii="Trebuchet MS" w:hAnsi="Trebuchet MS" w:cs="Arial"/>
          <w:bCs/>
        </w:rPr>
        <w:t xml:space="preserve">Grecia, </w:t>
      </w:r>
      <w:r>
        <w:rPr>
          <w:rFonts w:ascii="Trebuchet MS" w:hAnsi="Trebuchet MS"/>
        </w:rPr>
        <w:t xml:space="preserve">Armenia, </w:t>
      </w:r>
      <w:r w:rsidRPr="008D2085">
        <w:rPr>
          <w:rFonts w:ascii="Trebuchet MS" w:hAnsi="Trebuchet MS"/>
        </w:rPr>
        <w:t>Turcia și Ucraina</w:t>
      </w:r>
      <w:r>
        <w:rPr>
          <w:rFonts w:ascii="Trebuchet MS" w:hAnsi="Trebuchet MS"/>
        </w:rPr>
        <w:t>.</w:t>
      </w:r>
      <w:r w:rsidRPr="00475492">
        <w:rPr>
          <w:rFonts w:ascii="Trebuchet MS" w:hAnsi="Trebuchet MS" w:cs="Arial"/>
          <w:bCs/>
        </w:rPr>
        <w:t xml:space="preserve"> </w:t>
      </w:r>
    </w:p>
    <w:bookmarkEnd w:id="3"/>
    <w:p w14:paraId="0D79DE2C" w14:textId="77777777" w:rsidR="00C108EA" w:rsidRPr="00AA6DD0" w:rsidRDefault="00C108EA" w:rsidP="00C108EA">
      <w:pPr>
        <w:spacing w:before="240" w:after="0" w:line="276" w:lineRule="auto"/>
        <w:jc w:val="both"/>
        <w:rPr>
          <w:rFonts w:ascii="Trebuchet MS" w:hAnsi="Trebuchet MS" w:cs="Arial"/>
          <w:bCs/>
        </w:rPr>
      </w:pPr>
      <w:r w:rsidRPr="00D229F1">
        <w:rPr>
          <w:rFonts w:ascii="Trebuchet MS" w:hAnsi="Trebuchet MS"/>
          <w:b/>
        </w:rPr>
        <w:t>Obiectivul general</w:t>
      </w:r>
      <w:r w:rsidRPr="008D2085">
        <w:rPr>
          <w:rFonts w:ascii="Trebuchet MS" w:hAnsi="Trebuchet MS"/>
        </w:rPr>
        <w:t xml:space="preserve"> al proiectului</w:t>
      </w:r>
      <w:r>
        <w:rPr>
          <w:rFonts w:ascii="Trebuchet MS" w:hAnsi="Trebuchet MS"/>
        </w:rPr>
        <w:t xml:space="preserve"> îl constituie </w:t>
      </w:r>
      <w:r w:rsidRPr="008D2085">
        <w:rPr>
          <w:rFonts w:ascii="Trebuchet MS" w:hAnsi="Trebuchet MS"/>
        </w:rPr>
        <w:t>creșterea competitivității IMM-urilor din sectorul turis</w:t>
      </w:r>
      <w:r>
        <w:rPr>
          <w:rFonts w:ascii="Trebuchet MS" w:hAnsi="Trebuchet MS"/>
        </w:rPr>
        <w:t>m,</w:t>
      </w:r>
      <w:r w:rsidRPr="00AA6DD0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 w:cs="Arial"/>
          <w:bCs/>
        </w:rPr>
        <w:t>din</w:t>
      </w:r>
      <w:r w:rsidRPr="001A5505">
        <w:rPr>
          <w:rFonts w:ascii="Trebuchet MS" w:hAnsi="Trebuchet MS" w:cs="Arial"/>
          <w:bCs/>
        </w:rPr>
        <w:t xml:space="preserve"> Regiunea Sud-Est (județele Brăila, Buzău, Constanța, Galați, Vrancea și Tulcea)</w:t>
      </w:r>
      <w:r>
        <w:rPr>
          <w:rFonts w:ascii="Trebuchet MS" w:hAnsi="Trebuchet MS" w:cs="Arial"/>
          <w:bCs/>
        </w:rPr>
        <w:t xml:space="preserve">, </w:t>
      </w:r>
      <w:r w:rsidRPr="008D2085">
        <w:rPr>
          <w:rFonts w:ascii="Trebuchet MS" w:hAnsi="Trebuchet MS"/>
        </w:rPr>
        <w:t xml:space="preserve">prin îmbunătățirea abilităților manageriale ale antreprenorilor și consolidarea sustenabilității  întreprinderilor. </w:t>
      </w:r>
    </w:p>
    <w:p w14:paraId="174CE387" w14:textId="77777777" w:rsidR="00C108EA" w:rsidRDefault="00C108EA" w:rsidP="00C108EA">
      <w:pPr>
        <w:spacing w:after="0" w:line="276" w:lineRule="auto"/>
        <w:jc w:val="both"/>
        <w:rPr>
          <w:rFonts w:ascii="Trebuchet MS" w:hAnsi="Trebuchet MS"/>
        </w:rPr>
      </w:pPr>
    </w:p>
    <w:p w14:paraId="4DC929B1" w14:textId="75ED61DE" w:rsidR="00F779D3" w:rsidRDefault="00F779D3" w:rsidP="00F779D3">
      <w:pPr>
        <w:spacing w:after="0" w:line="276" w:lineRule="auto"/>
        <w:jc w:val="both"/>
        <w:rPr>
          <w:rFonts w:ascii="Trebuchet MS" w:hAnsi="Trebuchet MS"/>
        </w:rPr>
      </w:pPr>
      <w:bookmarkStart w:id="4" w:name="_Hlk29373656"/>
      <w:r>
        <w:rPr>
          <w:rFonts w:ascii="Trebuchet MS" w:hAnsi="Trebuchet MS"/>
        </w:rPr>
        <w:t xml:space="preserve">În data de 28.05.2021 a avut loc cea de-a doua vizită de studiu virtuală organizată pe platforma Zoom, de </w:t>
      </w:r>
      <w:r w:rsidR="00712650">
        <w:rPr>
          <w:rFonts w:ascii="Trebuchet MS" w:hAnsi="Trebuchet MS"/>
        </w:rPr>
        <w:t xml:space="preserve">către </w:t>
      </w:r>
      <w:r>
        <w:rPr>
          <w:rFonts w:ascii="Trebuchet MS" w:hAnsi="Trebuchet MS"/>
        </w:rPr>
        <w:t>partenerul Ro</w:t>
      </w:r>
      <w:r w:rsidR="00712650">
        <w:rPr>
          <w:rFonts w:ascii="Trebuchet MS" w:hAnsi="Trebuchet MS"/>
        </w:rPr>
        <w:t>mân</w:t>
      </w:r>
      <w:r>
        <w:rPr>
          <w:rFonts w:ascii="Trebuchet MS" w:hAnsi="Trebuchet MS"/>
        </w:rPr>
        <w:t xml:space="preserve">, UAT Municipiul Constanta. Evenimentul a fost organizat în cadrul activitatii A.T3.4. Vizite de studiu, având ca rezultat schimbul </w:t>
      </w:r>
      <w:r w:rsidR="00712650">
        <w:rPr>
          <w:rFonts w:ascii="Trebuchet MS" w:hAnsi="Trebuchet MS"/>
        </w:rPr>
        <w:t>de experiență dobândit pe parcursul activităților de mentorat</w:t>
      </w:r>
      <w:r>
        <w:rPr>
          <w:rFonts w:ascii="Trebuchet MS" w:hAnsi="Trebuchet MS"/>
        </w:rPr>
        <w:t>.</w:t>
      </w:r>
    </w:p>
    <w:p w14:paraId="38A2FE39" w14:textId="431AEFB3" w:rsidR="00964A4D" w:rsidRDefault="00F779D3" w:rsidP="00F779D3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Activitatea își propune c</w:t>
      </w:r>
      <w:r w:rsidRPr="002F5CEC">
        <w:rPr>
          <w:rFonts w:ascii="Trebuchet MS" w:hAnsi="Trebuchet MS"/>
        </w:rPr>
        <w:t>onsolidarea oportunităților de afaceri transfrontaliere în secto</w:t>
      </w:r>
      <w:r>
        <w:rPr>
          <w:rFonts w:ascii="Trebuchet MS" w:hAnsi="Trebuchet MS"/>
        </w:rPr>
        <w:t>rul</w:t>
      </w:r>
      <w:r w:rsidRPr="002F5CE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turism,</w:t>
      </w:r>
      <w:r w:rsidRPr="002F5CE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care ulterior vor asigura sustenabilitatea proiectului prin transferul de bune practici.</w:t>
      </w:r>
    </w:p>
    <w:p w14:paraId="7B6A8EA0" w14:textId="41EE7FD8" w:rsidR="00F779D3" w:rsidRDefault="00F779D3" w:rsidP="00F779D3">
      <w:pPr>
        <w:spacing w:after="0" w:line="276" w:lineRule="auto"/>
        <w:jc w:val="both"/>
        <w:rPr>
          <w:rFonts w:ascii="Trebuchet MS" w:hAnsi="Trebuchet MS"/>
        </w:rPr>
      </w:pPr>
    </w:p>
    <w:p w14:paraId="77B14F4A" w14:textId="51CBE220" w:rsidR="00E02D24" w:rsidRDefault="004A4F1B" w:rsidP="00F779D3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 w:cs="Arial"/>
          <w:bCs/>
        </w:rPr>
        <w:t>Î</w:t>
      </w:r>
      <w:r w:rsidR="00BD70F0">
        <w:rPr>
          <w:rFonts w:ascii="Trebuchet MS" w:hAnsi="Trebuchet MS" w:cs="Arial"/>
          <w:bCs/>
        </w:rPr>
        <w:t>n cadrul evenimentului, la care au participa</w:t>
      </w:r>
      <w:r w:rsidR="00E02D24">
        <w:rPr>
          <w:rFonts w:ascii="Trebuchet MS" w:hAnsi="Trebuchet MS" w:cs="Arial"/>
          <w:bCs/>
        </w:rPr>
        <w:t>t</w:t>
      </w:r>
      <w:r w:rsidR="00BD70F0">
        <w:rPr>
          <w:rFonts w:ascii="Trebuchet MS" w:hAnsi="Trebuchet MS" w:cs="Arial"/>
          <w:bCs/>
        </w:rPr>
        <w:t xml:space="preserve"> </w:t>
      </w:r>
      <w:r w:rsidR="00712650">
        <w:rPr>
          <w:rFonts w:ascii="Trebuchet MS" w:hAnsi="Trebuchet MS" w:cs="Arial"/>
          <w:bCs/>
        </w:rPr>
        <w:t xml:space="preserve">membrii ai echipei de implementare a proiectului din partea </w:t>
      </w:r>
      <w:r w:rsidR="00BD70F0">
        <w:rPr>
          <w:rFonts w:ascii="Trebuchet MS" w:hAnsi="Trebuchet MS"/>
        </w:rPr>
        <w:t xml:space="preserve">UAT Municipiul Constanța </w:t>
      </w:r>
      <w:r w:rsidR="00E90DD8">
        <w:rPr>
          <w:rFonts w:ascii="Trebuchet MS" w:hAnsi="Trebuchet MS"/>
        </w:rPr>
        <w:t>ș</w:t>
      </w:r>
      <w:r w:rsidR="00BD70F0">
        <w:rPr>
          <w:rFonts w:ascii="Trebuchet MS" w:hAnsi="Trebuchet MS"/>
        </w:rPr>
        <w:t xml:space="preserve">i </w:t>
      </w:r>
      <w:r w:rsidR="00712650">
        <w:rPr>
          <w:rFonts w:ascii="Trebuchet MS" w:hAnsi="Trebuchet MS"/>
        </w:rPr>
        <w:t xml:space="preserve">a </w:t>
      </w:r>
      <w:r w:rsidR="00BD70F0">
        <w:rPr>
          <w:rFonts w:ascii="Trebuchet MS" w:hAnsi="Trebuchet MS"/>
        </w:rPr>
        <w:t>Guvernoratul</w:t>
      </w:r>
      <w:r w:rsidR="00712650">
        <w:rPr>
          <w:rFonts w:ascii="Trebuchet MS" w:hAnsi="Trebuchet MS"/>
        </w:rPr>
        <w:t>ui</w:t>
      </w:r>
      <w:r w:rsidR="00BD70F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Ș</w:t>
      </w:r>
      <w:r w:rsidR="00BD70F0">
        <w:rPr>
          <w:rFonts w:ascii="Trebuchet MS" w:hAnsi="Trebuchet MS"/>
        </w:rPr>
        <w:t>ile din Turcia</w:t>
      </w:r>
      <w:r w:rsidR="00712650">
        <w:rPr>
          <w:rFonts w:ascii="Trebuchet MS" w:hAnsi="Trebuchet MS"/>
        </w:rPr>
        <w:t>,</w:t>
      </w:r>
      <w:r w:rsidR="00E02D24">
        <w:rPr>
          <w:rFonts w:ascii="Trebuchet MS" w:hAnsi="Trebuchet MS"/>
        </w:rPr>
        <w:t xml:space="preserve"> reprezentan</w:t>
      </w:r>
      <w:r>
        <w:rPr>
          <w:rFonts w:ascii="Trebuchet MS" w:hAnsi="Trebuchet MS"/>
        </w:rPr>
        <w:t>ț</w:t>
      </w:r>
      <w:r w:rsidR="00E02D24">
        <w:rPr>
          <w:rFonts w:ascii="Trebuchet MS" w:hAnsi="Trebuchet MS"/>
        </w:rPr>
        <w:t xml:space="preserve">i ai firmelor beneficiare din cadrul </w:t>
      </w:r>
      <w:r w:rsidR="00712650">
        <w:rPr>
          <w:rFonts w:ascii="Trebuchet MS" w:hAnsi="Trebuchet MS"/>
        </w:rPr>
        <w:t>acestuia</w:t>
      </w:r>
      <w:r w:rsidR="00E02D24">
        <w:rPr>
          <w:rFonts w:ascii="Trebuchet MS" w:hAnsi="Trebuchet MS"/>
        </w:rPr>
        <w:t xml:space="preserve"> (unit</w:t>
      </w:r>
      <w:r>
        <w:rPr>
          <w:rFonts w:ascii="Trebuchet MS" w:hAnsi="Trebuchet MS"/>
        </w:rPr>
        <w:t>ăț</w:t>
      </w:r>
      <w:r w:rsidR="00E02D24">
        <w:rPr>
          <w:rFonts w:ascii="Trebuchet MS" w:hAnsi="Trebuchet MS"/>
        </w:rPr>
        <w:t>i de cazare, restaurante, agen</w:t>
      </w:r>
      <w:r>
        <w:rPr>
          <w:rFonts w:ascii="Trebuchet MS" w:hAnsi="Trebuchet MS"/>
        </w:rPr>
        <w:t>ț</w:t>
      </w:r>
      <w:r w:rsidR="00E02D24">
        <w:rPr>
          <w:rFonts w:ascii="Trebuchet MS" w:hAnsi="Trebuchet MS"/>
        </w:rPr>
        <w:t xml:space="preserve">ii </w:t>
      </w:r>
      <w:r>
        <w:rPr>
          <w:rFonts w:ascii="Trebuchet MS" w:hAnsi="Trebuchet MS"/>
        </w:rPr>
        <w:t xml:space="preserve">de </w:t>
      </w:r>
      <w:r w:rsidR="00E02D24">
        <w:rPr>
          <w:rFonts w:ascii="Trebuchet MS" w:hAnsi="Trebuchet MS"/>
        </w:rPr>
        <w:t>turism)</w:t>
      </w:r>
      <w:r w:rsidR="00BD70F0">
        <w:rPr>
          <w:rFonts w:ascii="Trebuchet MS" w:hAnsi="Trebuchet MS"/>
        </w:rPr>
        <w:t>, au fost sus</w:t>
      </w:r>
      <w:r>
        <w:rPr>
          <w:rFonts w:ascii="Trebuchet MS" w:hAnsi="Trebuchet MS"/>
        </w:rPr>
        <w:t>ț</w:t>
      </w:r>
      <w:r w:rsidR="00BD70F0">
        <w:rPr>
          <w:rFonts w:ascii="Trebuchet MS" w:hAnsi="Trebuchet MS"/>
        </w:rPr>
        <w:t>inute prezent</w:t>
      </w:r>
      <w:r>
        <w:rPr>
          <w:rFonts w:ascii="Trebuchet MS" w:hAnsi="Trebuchet MS"/>
        </w:rPr>
        <w:t>ă</w:t>
      </w:r>
      <w:r w:rsidR="00BD70F0">
        <w:rPr>
          <w:rFonts w:ascii="Trebuchet MS" w:hAnsi="Trebuchet MS"/>
        </w:rPr>
        <w:t>ri</w:t>
      </w:r>
      <w:r w:rsidR="00E02D24">
        <w:rPr>
          <w:rFonts w:ascii="Trebuchet MS" w:hAnsi="Trebuchet MS"/>
        </w:rPr>
        <w:t xml:space="preserve"> cu privire la efectele </w:t>
      </w:r>
      <w:r>
        <w:rPr>
          <w:rFonts w:ascii="Trebuchet MS" w:hAnsi="Trebuchet MS"/>
        </w:rPr>
        <w:t>ș</w:t>
      </w:r>
      <w:r w:rsidR="00E02D24">
        <w:rPr>
          <w:rFonts w:ascii="Trebuchet MS" w:hAnsi="Trebuchet MS"/>
        </w:rPr>
        <w:t>i provoc</w:t>
      </w:r>
      <w:r>
        <w:rPr>
          <w:rFonts w:ascii="Trebuchet MS" w:hAnsi="Trebuchet MS"/>
        </w:rPr>
        <w:t>ă</w:t>
      </w:r>
      <w:r w:rsidR="00E02D24">
        <w:rPr>
          <w:rFonts w:ascii="Trebuchet MS" w:hAnsi="Trebuchet MS"/>
        </w:rPr>
        <w:t xml:space="preserve">rile pandemiei generate de COVID 19, </w:t>
      </w:r>
      <w:r>
        <w:rPr>
          <w:rFonts w:ascii="Trebuchet MS" w:hAnsi="Trebuchet MS"/>
        </w:rPr>
        <w:t>î</w:t>
      </w:r>
      <w:r w:rsidR="00E02D24">
        <w:rPr>
          <w:rFonts w:ascii="Trebuchet MS" w:hAnsi="Trebuchet MS"/>
        </w:rPr>
        <w:t xml:space="preserve">n special asupra industriei </w:t>
      </w:r>
      <w:r>
        <w:rPr>
          <w:rFonts w:ascii="Trebuchet MS" w:hAnsi="Trebuchet MS"/>
        </w:rPr>
        <w:t>turismului</w:t>
      </w:r>
      <w:r w:rsidR="00E02D24">
        <w:rPr>
          <w:rFonts w:ascii="Trebuchet MS" w:hAnsi="Trebuchet MS"/>
        </w:rPr>
        <w:t>, una dintre cele mai afectate industrii.</w:t>
      </w:r>
    </w:p>
    <w:p w14:paraId="67E5CB1E" w14:textId="715F97DB" w:rsidR="00F779D3" w:rsidRDefault="00E90DD8" w:rsidP="00F779D3">
      <w:pPr>
        <w:spacing w:after="0" w:line="276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</w:rPr>
        <w:t xml:space="preserve">Un efect </w:t>
      </w:r>
      <w:r w:rsidR="00113260" w:rsidRPr="00F779D3">
        <w:rPr>
          <w:rFonts w:ascii="Trebuchet MS" w:hAnsi="Trebuchet MS" w:cs="Arial"/>
          <w:bCs/>
        </w:rPr>
        <w:t>„pozitiv”</w:t>
      </w:r>
      <w:r w:rsidR="00113260">
        <w:rPr>
          <w:rFonts w:ascii="Trebuchet MS" w:hAnsi="Trebuchet MS" w:cs="Arial"/>
          <w:bCs/>
        </w:rPr>
        <w:t xml:space="preserve"> </w:t>
      </w:r>
      <w:r>
        <w:rPr>
          <w:rFonts w:ascii="Trebuchet MS" w:hAnsi="Trebuchet MS"/>
        </w:rPr>
        <w:t>al pandemiei a fost</w:t>
      </w:r>
      <w:r w:rsidR="00113260">
        <w:rPr>
          <w:rFonts w:ascii="Trebuchet MS" w:hAnsi="Trebuchet MS"/>
        </w:rPr>
        <w:t xml:space="preserve"> creșterea</w:t>
      </w:r>
      <w:r>
        <w:rPr>
          <w:rFonts w:ascii="Trebuchet MS" w:hAnsi="Trebuchet MS"/>
        </w:rPr>
        <w:t xml:space="preserve"> vizibilit</w:t>
      </w:r>
      <w:r w:rsidR="00113260">
        <w:rPr>
          <w:rFonts w:ascii="Trebuchet MS" w:hAnsi="Trebuchet MS"/>
        </w:rPr>
        <w:t>ății</w:t>
      </w:r>
      <w:r>
        <w:rPr>
          <w:rFonts w:ascii="Trebuchet MS" w:hAnsi="Trebuchet MS"/>
        </w:rPr>
        <w:t xml:space="preserve"> turi</w:t>
      </w:r>
      <w:r w:rsidR="00113260">
        <w:rPr>
          <w:rFonts w:ascii="Trebuchet MS" w:hAnsi="Trebuchet MS"/>
        </w:rPr>
        <w:t>s</w:t>
      </w:r>
      <w:r>
        <w:rPr>
          <w:rFonts w:ascii="Trebuchet MS" w:hAnsi="Trebuchet MS"/>
        </w:rPr>
        <w:t>mului intern</w:t>
      </w:r>
      <w:r w:rsidR="00113260">
        <w:rPr>
          <w:rFonts w:ascii="Trebuchet MS" w:hAnsi="Trebuchet MS"/>
        </w:rPr>
        <w:t xml:space="preserve">, ce a apărut odată cu </w:t>
      </w:r>
      <w:r w:rsidR="00E02D24">
        <w:rPr>
          <w:rFonts w:ascii="Trebuchet MS" w:hAnsi="Trebuchet MS"/>
        </w:rPr>
        <w:t>s</w:t>
      </w:r>
      <w:r w:rsidR="00F779D3" w:rsidRPr="00F779D3">
        <w:rPr>
          <w:rFonts w:ascii="Trebuchet MS" w:hAnsi="Trebuchet MS" w:cs="Arial"/>
          <w:bCs/>
        </w:rPr>
        <w:t>chimbarea comportamentului turiștilor</w:t>
      </w:r>
      <w:r w:rsidR="00113260">
        <w:rPr>
          <w:rFonts w:ascii="Trebuchet MS" w:hAnsi="Trebuchet MS" w:cs="Arial"/>
          <w:bCs/>
        </w:rPr>
        <w:t>.</w:t>
      </w:r>
    </w:p>
    <w:p w14:paraId="7B519B00" w14:textId="77777777" w:rsidR="00113260" w:rsidRPr="00113260" w:rsidRDefault="00113260" w:rsidP="00F779D3">
      <w:pPr>
        <w:spacing w:after="0" w:line="276" w:lineRule="auto"/>
        <w:jc w:val="both"/>
        <w:rPr>
          <w:rFonts w:ascii="Trebuchet MS" w:hAnsi="Trebuchet MS"/>
        </w:rPr>
      </w:pPr>
    </w:p>
    <w:p w14:paraId="73BC9ADE" w14:textId="34F5DE38" w:rsidR="00E02D24" w:rsidRDefault="00E02D24" w:rsidP="00F779D3">
      <w:pPr>
        <w:spacing w:after="0" w:line="276" w:lineRule="auto"/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  <w:bCs/>
        </w:rPr>
        <w:t>Principalele o</w:t>
      </w:r>
      <w:r w:rsidR="00F779D3" w:rsidRPr="00F779D3">
        <w:rPr>
          <w:rFonts w:ascii="Trebuchet MS" w:hAnsi="Trebuchet MS" w:cs="Arial"/>
          <w:bCs/>
        </w:rPr>
        <w:t>portunități</w:t>
      </w:r>
      <w:r w:rsidR="005F3E5B">
        <w:rPr>
          <w:rFonts w:ascii="Trebuchet MS" w:hAnsi="Trebuchet MS" w:cs="Arial"/>
          <w:bCs/>
        </w:rPr>
        <w:t xml:space="preserve"> identificate de agențiile de turism</w:t>
      </w:r>
      <w:r>
        <w:rPr>
          <w:rFonts w:ascii="Trebuchet MS" w:hAnsi="Trebuchet MS" w:cs="Arial"/>
          <w:bCs/>
        </w:rPr>
        <w:t>:</w:t>
      </w:r>
    </w:p>
    <w:p w14:paraId="37C8062C" w14:textId="47A49AE6" w:rsidR="00F779D3" w:rsidRPr="00E02D24" w:rsidRDefault="00F779D3" w:rsidP="00E02D2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hAnsi="Trebuchet MS" w:cs="Arial"/>
          <w:bCs/>
        </w:rPr>
      </w:pPr>
      <w:r w:rsidRPr="00E02D24">
        <w:rPr>
          <w:rFonts w:ascii="Trebuchet MS" w:hAnsi="Trebuchet MS" w:cs="Arial"/>
          <w:bCs/>
        </w:rPr>
        <w:t xml:space="preserve">zboruri charter către destinații exotice </w:t>
      </w:r>
      <w:r w:rsidR="00301C89">
        <w:rPr>
          <w:rFonts w:ascii="Trebuchet MS" w:hAnsi="Trebuchet MS" w:cs="Arial"/>
          <w:bCs/>
        </w:rPr>
        <w:t>–</w:t>
      </w:r>
      <w:r w:rsidRPr="00E02D24">
        <w:rPr>
          <w:rFonts w:ascii="Trebuchet MS" w:hAnsi="Trebuchet MS" w:cs="Arial"/>
          <w:bCs/>
        </w:rPr>
        <w:t xml:space="preserve"> agenții</w:t>
      </w:r>
      <w:r w:rsidR="00301C89">
        <w:rPr>
          <w:rFonts w:ascii="Trebuchet MS" w:hAnsi="Trebuchet MS" w:cs="Arial"/>
          <w:bCs/>
        </w:rPr>
        <w:t xml:space="preserve">le </w:t>
      </w:r>
      <w:r w:rsidRPr="00E02D24">
        <w:rPr>
          <w:rFonts w:ascii="Trebuchet MS" w:hAnsi="Trebuchet MS" w:cs="Arial"/>
          <w:bCs/>
        </w:rPr>
        <w:t>de turism</w:t>
      </w:r>
      <w:r w:rsidR="00E02D24">
        <w:rPr>
          <w:rFonts w:ascii="Trebuchet MS" w:hAnsi="Trebuchet MS" w:cs="Arial"/>
          <w:bCs/>
        </w:rPr>
        <w:t xml:space="preserve"> s-au adaptat la noile cerinte</w:t>
      </w:r>
      <w:r w:rsidRPr="00E02D24">
        <w:rPr>
          <w:rFonts w:ascii="Trebuchet MS" w:hAnsi="Trebuchet MS" w:cs="Arial"/>
          <w:bCs/>
        </w:rPr>
        <w:t>;</w:t>
      </w:r>
    </w:p>
    <w:p w14:paraId="0FA18CF2" w14:textId="77777777" w:rsidR="00F779D3" w:rsidRPr="00E02D24" w:rsidRDefault="00F779D3" w:rsidP="00E02D2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hAnsi="Trebuchet MS" w:cs="Arial"/>
          <w:bCs/>
        </w:rPr>
      </w:pPr>
      <w:r w:rsidRPr="00E02D24">
        <w:rPr>
          <w:rFonts w:ascii="Trebuchet MS" w:hAnsi="Trebuchet MS" w:cs="Arial"/>
          <w:bCs/>
        </w:rPr>
        <w:t>pachete speciale de cazare oferite de hoteluri;</w:t>
      </w:r>
    </w:p>
    <w:p w14:paraId="75AB54B6" w14:textId="43A8D3EA" w:rsidR="00F779D3" w:rsidRPr="00E02D24" w:rsidRDefault="00F779D3" w:rsidP="00E02D24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Trebuchet MS" w:hAnsi="Trebuchet MS" w:cs="Arial"/>
          <w:bCs/>
        </w:rPr>
      </w:pPr>
      <w:r w:rsidRPr="00E02D24">
        <w:rPr>
          <w:rFonts w:ascii="Trebuchet MS" w:hAnsi="Trebuchet MS" w:cs="Arial"/>
          <w:bCs/>
        </w:rPr>
        <w:t>last minute, reduceri la rezervări timpurii, prețuri mai mici.</w:t>
      </w:r>
    </w:p>
    <w:p w14:paraId="310AADE9" w14:textId="77777777" w:rsidR="00964A4D" w:rsidRPr="00964A4D" w:rsidRDefault="00964A4D" w:rsidP="00964A4D">
      <w:pPr>
        <w:spacing w:after="0" w:line="276" w:lineRule="auto"/>
        <w:jc w:val="both"/>
        <w:rPr>
          <w:rFonts w:ascii="Trebuchet MS" w:hAnsi="Trebuchet MS" w:cs="Arial"/>
          <w:bCs/>
        </w:rPr>
      </w:pPr>
    </w:p>
    <w:p w14:paraId="7FCF1BAF" w14:textId="3FD2E56C" w:rsidR="00301C89" w:rsidRPr="00301C89" w:rsidRDefault="00301C89" w:rsidP="00301C89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Principalele a</w:t>
      </w:r>
      <w:r w:rsidRPr="00301C89">
        <w:rPr>
          <w:rFonts w:ascii="Trebuchet MS" w:hAnsi="Trebuchet MS"/>
        </w:rPr>
        <w:t>șteptări pentru 2021:</w:t>
      </w:r>
    </w:p>
    <w:p w14:paraId="4766166A" w14:textId="23277674" w:rsidR="00301C89" w:rsidRPr="00301C89" w:rsidRDefault="00301C89" w:rsidP="00301C8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călător</w:t>
      </w:r>
      <w:r>
        <w:rPr>
          <w:rFonts w:ascii="Trebuchet MS" w:hAnsi="Trebuchet MS"/>
        </w:rPr>
        <w:t xml:space="preserve">ii </w:t>
      </w:r>
      <w:r w:rsidRPr="00301C89">
        <w:rPr>
          <w:rFonts w:ascii="Trebuchet MS" w:hAnsi="Trebuchet MS"/>
        </w:rPr>
        <w:t>pe baza unui certificat de vaccinare, a unui test COVID negativ sau a unui test de anticorpi;</w:t>
      </w:r>
    </w:p>
    <w:p w14:paraId="3276B481" w14:textId="6D961C7A" w:rsidR="00301C89" w:rsidRPr="00301C89" w:rsidRDefault="00301C89" w:rsidP="00301C8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asigura</w:t>
      </w:r>
      <w:r>
        <w:rPr>
          <w:rFonts w:ascii="Trebuchet MS" w:hAnsi="Trebuchet MS"/>
        </w:rPr>
        <w:t>rea de</w:t>
      </w:r>
      <w:r w:rsidRPr="00301C89">
        <w:rPr>
          <w:rFonts w:ascii="Trebuchet MS" w:hAnsi="Trebuchet MS"/>
        </w:rPr>
        <w:t xml:space="preserve"> pachete turistice, inclusiv clauza COVID;</w:t>
      </w:r>
    </w:p>
    <w:p w14:paraId="0EF78418" w14:textId="77E7A3D0" w:rsidR="00301C89" w:rsidRPr="00301C89" w:rsidRDefault="00301C89" w:rsidP="00301C8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 xml:space="preserve">obișnuința oamenilor </w:t>
      </w:r>
      <w:r>
        <w:rPr>
          <w:rFonts w:ascii="Trebuchet MS" w:hAnsi="Trebuchet MS"/>
        </w:rPr>
        <w:t>cu privire la</w:t>
      </w:r>
      <w:r w:rsidRPr="00301C89">
        <w:rPr>
          <w:rFonts w:ascii="Trebuchet MS" w:hAnsi="Trebuchet MS"/>
        </w:rPr>
        <w:t xml:space="preserve"> restricții;</w:t>
      </w:r>
    </w:p>
    <w:p w14:paraId="52171EB5" w14:textId="48934E48" w:rsidR="00140715" w:rsidRPr="00301C89" w:rsidRDefault="00301C89" w:rsidP="00301C89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lastRenderedPageBreak/>
        <w:t>disponibilitatea oamenilor de a-și asuma riscuri pentru a călători.</w:t>
      </w:r>
    </w:p>
    <w:p w14:paraId="5DB1CFDD" w14:textId="77777777" w:rsidR="005F3E5B" w:rsidRDefault="005F3E5B" w:rsidP="00301C89">
      <w:pPr>
        <w:spacing w:after="0" w:line="276" w:lineRule="auto"/>
        <w:jc w:val="both"/>
        <w:rPr>
          <w:rFonts w:ascii="Trebuchet MS" w:hAnsi="Trebuchet MS"/>
        </w:rPr>
      </w:pPr>
    </w:p>
    <w:p w14:paraId="4EF22784" w14:textId="7C4427A5" w:rsidR="00301C89" w:rsidRPr="00301C89" w:rsidRDefault="00301C89" w:rsidP="00301C89">
      <w:p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Politica autorităților de sprijinire a IMM-urilor</w:t>
      </w:r>
      <w:r w:rsidR="0082331D">
        <w:rPr>
          <w:rFonts w:ascii="Trebuchet MS" w:hAnsi="Trebuchet MS"/>
        </w:rPr>
        <w:t>:</w:t>
      </w:r>
    </w:p>
    <w:p w14:paraId="2D1EB3A8" w14:textId="77777777" w:rsidR="00301C89" w:rsidRPr="00301C89" w:rsidRDefault="00301C89" w:rsidP="00301C8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scutirea de taxe;</w:t>
      </w:r>
    </w:p>
    <w:p w14:paraId="0DDEFF56" w14:textId="77777777" w:rsidR="00301C89" w:rsidRPr="00301C89" w:rsidRDefault="00301C89" w:rsidP="00301C8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asistență tehnică pentru șomaj pentru angajați;</w:t>
      </w:r>
    </w:p>
    <w:p w14:paraId="3EF64EC6" w14:textId="711A92C5" w:rsidR="00301C89" w:rsidRPr="00301C89" w:rsidRDefault="00301C89" w:rsidP="00301C8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subvenții din fonduri publice naționale și / sau din fonduri externe nerambursabile pentru întreprinderi d</w:t>
      </w:r>
      <w:r>
        <w:rPr>
          <w:rFonts w:ascii="Trebuchet MS" w:hAnsi="Trebuchet MS"/>
        </w:rPr>
        <w:t>in domeniul</w:t>
      </w:r>
      <w:r w:rsidRPr="00301C89">
        <w:rPr>
          <w:rFonts w:ascii="Trebuchet MS" w:hAnsi="Trebuchet MS"/>
        </w:rPr>
        <w:t xml:space="preserve"> turism;</w:t>
      </w:r>
    </w:p>
    <w:p w14:paraId="0A38D52E" w14:textId="77777777" w:rsidR="00301C89" w:rsidRPr="00301C89" w:rsidRDefault="00301C89" w:rsidP="00301C8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măsuri în timpul stării de urgență;</w:t>
      </w:r>
    </w:p>
    <w:p w14:paraId="4B300928" w14:textId="4156F19F" w:rsidR="00301C89" w:rsidRPr="00301C89" w:rsidRDefault="00301C89" w:rsidP="00301C89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rebuchet MS" w:hAnsi="Trebuchet MS"/>
        </w:rPr>
      </w:pPr>
      <w:r w:rsidRPr="00301C89">
        <w:rPr>
          <w:rFonts w:ascii="Trebuchet MS" w:hAnsi="Trebuchet MS"/>
        </w:rPr>
        <w:t>un program de sprijinire a mediului antreprenorial.</w:t>
      </w:r>
    </w:p>
    <w:p w14:paraId="75901DF6" w14:textId="77777777" w:rsidR="00301C89" w:rsidRDefault="00301C89" w:rsidP="00C108EA">
      <w:pPr>
        <w:spacing w:after="0" w:line="276" w:lineRule="auto"/>
        <w:jc w:val="both"/>
        <w:rPr>
          <w:rFonts w:ascii="Trebuchet MS" w:hAnsi="Trebuchet MS"/>
        </w:rPr>
      </w:pPr>
    </w:p>
    <w:p w14:paraId="3BD26C71" w14:textId="0CDC2BFC" w:rsidR="00C108EA" w:rsidRDefault="00C108EA" w:rsidP="00C108EA">
      <w:pPr>
        <w:spacing w:after="0" w:line="276" w:lineRule="auto"/>
        <w:jc w:val="both"/>
        <w:rPr>
          <w:rFonts w:ascii="Trebuchet MS" w:hAnsi="Trebuchet MS"/>
        </w:rPr>
      </w:pPr>
      <w:r w:rsidRPr="008D2085">
        <w:rPr>
          <w:rFonts w:ascii="Trebuchet MS" w:hAnsi="Trebuchet MS"/>
        </w:rPr>
        <w:t xml:space="preserve">Proiectul este </w:t>
      </w:r>
      <w:r>
        <w:rPr>
          <w:rFonts w:ascii="Trebuchet MS" w:hAnsi="Trebuchet MS"/>
        </w:rPr>
        <w:t>co</w:t>
      </w:r>
      <w:r w:rsidRPr="008D2085">
        <w:rPr>
          <w:rFonts w:ascii="Trebuchet MS" w:hAnsi="Trebuchet MS"/>
        </w:rPr>
        <w:t>finanțat de Uniunea European</w:t>
      </w:r>
      <w:r>
        <w:rPr>
          <w:rFonts w:ascii="Trebuchet MS" w:hAnsi="Trebuchet MS"/>
        </w:rPr>
        <w:t>ă</w:t>
      </w:r>
      <w:r w:rsidRPr="008D2085">
        <w:rPr>
          <w:rFonts w:ascii="Trebuchet MS" w:hAnsi="Trebuchet MS"/>
        </w:rPr>
        <w:t xml:space="preserve"> prin intermediul Programului Operațional Comun Bazinul Mării Negre 2014-2020 (</w:t>
      </w:r>
      <w:hyperlink r:id="rId7" w:history="1">
        <w:r w:rsidRPr="00576BAB">
          <w:rPr>
            <w:rStyle w:val="Hyperlink"/>
            <w:rFonts w:ascii="Trebuchet MS" w:hAnsi="Trebuchet MS"/>
          </w:rPr>
          <w:t>http://www.blacksea-cbc.net/</w:t>
        </w:r>
      </w:hyperlink>
      <w:r w:rsidRPr="008D2085">
        <w:rPr>
          <w:rFonts w:ascii="Trebuchet MS" w:hAnsi="Trebuchet MS"/>
        </w:rPr>
        <w:t>)</w:t>
      </w:r>
      <w:r>
        <w:rPr>
          <w:rFonts w:ascii="Trebuchet MS" w:hAnsi="Trebuchet MS"/>
        </w:rPr>
        <w:t xml:space="preserve">, având un buget total </w:t>
      </w:r>
      <w:r w:rsidRPr="008D2085">
        <w:rPr>
          <w:rFonts w:ascii="Trebuchet MS" w:hAnsi="Trebuchet MS"/>
        </w:rPr>
        <w:t xml:space="preserve">de 827.860 Euro, </w:t>
      </w:r>
      <w:r>
        <w:rPr>
          <w:rFonts w:ascii="Trebuchet MS" w:hAnsi="Trebuchet MS"/>
        </w:rPr>
        <w:t xml:space="preserve">din care </w:t>
      </w:r>
      <w:r w:rsidRPr="008D2085">
        <w:rPr>
          <w:rFonts w:ascii="Trebuchet MS" w:hAnsi="Trebuchet MS"/>
        </w:rPr>
        <w:t>contribuţia Unităţii Administrativ-Teritoriale Municipiul Constanţa este de 12.524 Euro.</w:t>
      </w:r>
    </w:p>
    <w:p w14:paraId="12970053" w14:textId="77777777" w:rsidR="00C108EA" w:rsidRDefault="00C108EA" w:rsidP="00C108EA">
      <w:pPr>
        <w:spacing w:after="0" w:line="276" w:lineRule="auto"/>
        <w:rPr>
          <w:rFonts w:ascii="Trebuchet MS" w:hAnsi="Trebuchet MS" w:cs="Arial"/>
          <w:b/>
          <w:bCs/>
          <w:lang w:val="ru-RU"/>
        </w:rPr>
      </w:pPr>
    </w:p>
    <w:p w14:paraId="45F41864" w14:textId="77777777" w:rsidR="00C108EA" w:rsidRDefault="00C108EA" w:rsidP="00C108EA">
      <w:pPr>
        <w:spacing w:after="0" w:line="276" w:lineRule="auto"/>
        <w:rPr>
          <w:rFonts w:ascii="Trebuchet MS" w:hAnsi="Trebuchet MS" w:cs="Arial"/>
          <w:b/>
          <w:bCs/>
          <w:lang w:val="ru-RU"/>
        </w:rPr>
      </w:pPr>
    </w:p>
    <w:p w14:paraId="40587C8F" w14:textId="77777777" w:rsidR="00C108EA" w:rsidRDefault="00C108EA" w:rsidP="00C108EA">
      <w:pPr>
        <w:spacing w:after="0" w:line="276" w:lineRule="auto"/>
        <w:rPr>
          <w:rFonts w:ascii="Trebuchet MS" w:hAnsi="Trebuchet MS" w:cs="Arial"/>
          <w:b/>
          <w:bCs/>
          <w:lang w:val="ru-RU"/>
        </w:rPr>
      </w:pPr>
      <w:r w:rsidRPr="00FE7500">
        <w:rPr>
          <w:rFonts w:ascii="Trebuchet MS" w:hAnsi="Trebuchet MS" w:cs="Arial"/>
          <w:b/>
          <w:bCs/>
          <w:lang w:val="ru-RU"/>
        </w:rPr>
        <w:t xml:space="preserve">Date de contact: </w:t>
      </w:r>
    </w:p>
    <w:p w14:paraId="1DAF57B0" w14:textId="77777777" w:rsidR="00C108EA" w:rsidRPr="00FB6C91" w:rsidRDefault="00C108EA" w:rsidP="00C108EA">
      <w:pPr>
        <w:spacing w:after="0" w:line="276" w:lineRule="auto"/>
        <w:rPr>
          <w:rFonts w:ascii="Trebuchet MS" w:hAnsi="Trebuchet MS" w:cs="Arial"/>
        </w:rPr>
      </w:pPr>
      <w:r w:rsidRPr="00FE7500">
        <w:rPr>
          <w:rFonts w:ascii="Trebuchet MS" w:hAnsi="Trebuchet MS" w:cs="Arial"/>
        </w:rPr>
        <w:t xml:space="preserve">Viorica Ani </w:t>
      </w:r>
      <w:r w:rsidRPr="00FE7500">
        <w:rPr>
          <w:rFonts w:ascii="Trebuchet MS" w:hAnsi="Trebuchet MS" w:cs="Arial"/>
          <w:lang w:val="ru-RU"/>
        </w:rPr>
        <w:t>Merlă</w:t>
      </w:r>
      <w:r>
        <w:rPr>
          <w:rFonts w:ascii="Trebuchet MS" w:hAnsi="Trebuchet MS" w:cs="Arial"/>
        </w:rPr>
        <w:t xml:space="preserve">, </w:t>
      </w:r>
      <w:r w:rsidRPr="00FE7500">
        <w:rPr>
          <w:rFonts w:ascii="Trebuchet MS" w:hAnsi="Trebuchet MS" w:cs="Arial"/>
          <w:lang w:val="ru-RU"/>
        </w:rPr>
        <w:t>Coordonator local</w:t>
      </w:r>
      <w:r>
        <w:rPr>
          <w:rFonts w:ascii="Trebuchet MS" w:hAnsi="Trebuchet MS" w:cs="Arial"/>
        </w:rPr>
        <w:t xml:space="preserve"> al proiectului</w:t>
      </w:r>
    </w:p>
    <w:p w14:paraId="6AC3B754" w14:textId="77777777" w:rsidR="00C108EA" w:rsidRPr="00FE7500" w:rsidRDefault="00C108EA" w:rsidP="00C108EA">
      <w:pPr>
        <w:spacing w:after="0" w:line="276" w:lineRule="auto"/>
        <w:rPr>
          <w:rFonts w:ascii="Trebuchet MS" w:hAnsi="Trebuchet MS" w:cs="Arial"/>
          <w:lang w:val="ru-RU"/>
        </w:rPr>
      </w:pPr>
      <w:r w:rsidRPr="00FE7500">
        <w:rPr>
          <w:rFonts w:ascii="Trebuchet MS" w:hAnsi="Trebuchet MS" w:cs="Arial"/>
          <w:lang w:val="ru-RU"/>
        </w:rPr>
        <w:t>Tel</w:t>
      </w:r>
      <w:r>
        <w:rPr>
          <w:rFonts w:ascii="Trebuchet MS" w:hAnsi="Trebuchet MS" w:cs="Arial"/>
        </w:rPr>
        <w:t>efon:</w:t>
      </w:r>
      <w:r w:rsidRPr="00FE7500">
        <w:rPr>
          <w:rFonts w:ascii="Trebuchet MS" w:hAnsi="Trebuchet MS" w:cs="Arial"/>
          <w:lang w:val="ru-RU"/>
        </w:rPr>
        <w:t xml:space="preserve"> 0241</w:t>
      </w:r>
      <w:r w:rsidRPr="00FE7500">
        <w:rPr>
          <w:rFonts w:ascii="Trebuchet MS" w:hAnsi="Trebuchet MS" w:cs="Arial"/>
        </w:rPr>
        <w:t xml:space="preserve"> </w:t>
      </w:r>
      <w:r w:rsidRPr="00FE7500">
        <w:rPr>
          <w:rFonts w:ascii="Trebuchet MS" w:hAnsi="Trebuchet MS" w:cs="Arial"/>
          <w:lang w:val="ru-RU"/>
        </w:rPr>
        <w:t>488143</w:t>
      </w:r>
    </w:p>
    <w:p w14:paraId="715CFACA" w14:textId="77777777" w:rsidR="00C108EA" w:rsidRPr="004B505B" w:rsidRDefault="00C108EA" w:rsidP="00C108EA">
      <w:pPr>
        <w:spacing w:after="0" w:line="276" w:lineRule="auto"/>
        <w:rPr>
          <w:rStyle w:val="Hyperlink"/>
          <w:rFonts w:ascii="Trebuchet MS" w:hAnsi="Trebuchet MS"/>
        </w:rPr>
      </w:pPr>
      <w:r w:rsidRPr="00FE7500">
        <w:rPr>
          <w:rFonts w:ascii="Trebuchet MS" w:hAnsi="Trebuchet MS" w:cs="Arial"/>
        </w:rPr>
        <w:t>E</w:t>
      </w:r>
      <w:r w:rsidRPr="00FE7500">
        <w:rPr>
          <w:rFonts w:ascii="Trebuchet MS" w:hAnsi="Trebuchet MS" w:cs="Arial"/>
          <w:lang w:val="ru-RU"/>
        </w:rPr>
        <w:t>-mail:</w:t>
      </w:r>
      <w:r w:rsidRPr="00FE7500">
        <w:rPr>
          <w:rFonts w:ascii="Trebuchet MS" w:hAnsi="Trebuchet MS"/>
          <w:lang w:val="en-US"/>
        </w:rPr>
        <w:t xml:space="preserve"> </w:t>
      </w:r>
      <w:hyperlink r:id="rId8" w:history="1">
        <w:r w:rsidRPr="0032612D">
          <w:rPr>
            <w:rStyle w:val="Hyperlink"/>
            <w:rFonts w:ascii="Trebuchet MS" w:hAnsi="Trebuchet MS"/>
            <w:lang w:val="en-US"/>
          </w:rPr>
          <w:t>ani.merla@primaria-constanta.ro</w:t>
        </w:r>
      </w:hyperlink>
    </w:p>
    <w:p w14:paraId="170DF918" w14:textId="77777777" w:rsidR="00C108EA" w:rsidRPr="0083247E" w:rsidRDefault="00925E95" w:rsidP="00C108EA">
      <w:pPr>
        <w:spacing w:after="0" w:line="276" w:lineRule="auto"/>
        <w:rPr>
          <w:rFonts w:ascii="Trebuchet MS" w:hAnsi="Trebuchet MS"/>
          <w:lang w:val="en-US"/>
        </w:rPr>
      </w:pPr>
      <w:hyperlink r:id="rId9" w:history="1">
        <w:r w:rsidR="00C108EA" w:rsidRPr="00FE7500">
          <w:rPr>
            <w:rStyle w:val="Hyperlink"/>
            <w:rFonts w:ascii="Trebuchet MS" w:hAnsi="Trebuchet MS"/>
            <w:lang w:val="en-US"/>
          </w:rPr>
          <w:t>www.primaria-constanta.ro</w:t>
        </w:r>
      </w:hyperlink>
      <w:bookmarkEnd w:id="4"/>
    </w:p>
    <w:p w14:paraId="136F11CA" w14:textId="77777777" w:rsidR="00C55CC5" w:rsidRPr="00C55CC5" w:rsidRDefault="00C55CC5" w:rsidP="0083247E">
      <w:pPr>
        <w:spacing w:after="0" w:line="276" w:lineRule="auto"/>
        <w:jc w:val="both"/>
        <w:rPr>
          <w:rFonts w:ascii="Trebuchet MS" w:hAnsi="Trebuchet MS" w:cs="Arial"/>
          <w:bCs/>
        </w:rPr>
      </w:pPr>
    </w:p>
    <w:sectPr w:rsidR="00C55CC5" w:rsidRPr="00C55CC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A9E34" w14:textId="77777777" w:rsidR="00CD41EF" w:rsidRDefault="00CD41EF" w:rsidP="0055722A">
      <w:pPr>
        <w:spacing w:after="0" w:line="240" w:lineRule="auto"/>
      </w:pPr>
      <w:r>
        <w:separator/>
      </w:r>
    </w:p>
  </w:endnote>
  <w:endnote w:type="continuationSeparator" w:id="0">
    <w:p w14:paraId="1301AC6B" w14:textId="77777777" w:rsidR="00CD41EF" w:rsidRDefault="00CD41EF" w:rsidP="0055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2EB0" w14:textId="77777777" w:rsidR="0055722A" w:rsidRPr="00D56CA5" w:rsidRDefault="0055722A" w:rsidP="0055722A">
    <w:pPr>
      <w:spacing w:after="0" w:line="240" w:lineRule="auto"/>
      <w:jc w:val="center"/>
      <w:rPr>
        <w:rFonts w:ascii="Sylfaen" w:hAnsi="Sylfaen"/>
        <w:b/>
        <w:color w:val="8496B0" w:themeColor="text2" w:themeTint="99"/>
        <w:sz w:val="28"/>
        <w:szCs w:val="28"/>
        <w:lang w:val="en-US"/>
      </w:rPr>
    </w:pPr>
    <w:r w:rsidRPr="009A2314">
      <w:rPr>
        <w:rFonts w:ascii="Sylfaen" w:hAnsi="Sylfaen"/>
        <w:b/>
        <w:color w:val="8496B0" w:themeColor="text2" w:themeTint="99"/>
        <w:sz w:val="28"/>
        <w:szCs w:val="28"/>
        <w:lang w:val="en-US"/>
      </w:rPr>
      <w:t>Common Borders. Common Solutions</w:t>
    </w:r>
  </w:p>
  <w:p w14:paraId="10CAC6EE" w14:textId="6831D209" w:rsidR="0055722A" w:rsidRDefault="0055722A">
    <w:pPr>
      <w:pStyle w:val="Footer"/>
    </w:pPr>
    <w:r>
      <w:rPr>
        <w:rFonts w:ascii="Sylfaen" w:hAnsi="Sylfaen"/>
        <w:i/>
        <w:noProof/>
        <w:lang w:eastAsia="ro-RO"/>
      </w:rPr>
      <w:drawing>
        <wp:inline distT="0" distB="0" distL="0" distR="0" wp14:anchorId="5A539CBA" wp14:editId="4C3C2240">
          <wp:extent cx="5760720" cy="1601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D73E" w14:textId="77777777" w:rsidR="00CD41EF" w:rsidRDefault="00CD41EF" w:rsidP="0055722A">
      <w:pPr>
        <w:spacing w:after="0" w:line="240" w:lineRule="auto"/>
      </w:pPr>
      <w:r>
        <w:separator/>
      </w:r>
    </w:p>
  </w:footnote>
  <w:footnote w:type="continuationSeparator" w:id="0">
    <w:p w14:paraId="4EE0A466" w14:textId="77777777" w:rsidR="00CD41EF" w:rsidRDefault="00CD41EF" w:rsidP="0055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48BA" w14:textId="033D3CC0" w:rsidR="00A7362C" w:rsidRDefault="00A7362C">
    <w:pPr>
      <w:pStyle w:val="Header"/>
    </w:pPr>
    <w:r w:rsidRPr="00A7362C">
      <w:rPr>
        <w:rFonts w:ascii="Trebuchet MS" w:hAnsi="Trebuchet MS"/>
        <w:b/>
        <w:noProof/>
        <w:sz w:val="20"/>
        <w:szCs w:val="20"/>
        <w:lang w:eastAsia="ro-RO"/>
      </w:rPr>
      <w:drawing>
        <wp:inline distT="0" distB="0" distL="0" distR="0" wp14:anchorId="5F5035CA" wp14:editId="59FAD78B">
          <wp:extent cx="5760720" cy="980440"/>
          <wp:effectExtent l="0" t="0" r="0" b="0"/>
          <wp:docPr id="3" name="Рисунок 2" descr="certour-3-logo-03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our-3-logo-03 (1)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980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61DF"/>
    <w:multiLevelType w:val="hybridMultilevel"/>
    <w:tmpl w:val="CD2CD0B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6C81"/>
    <w:multiLevelType w:val="hybridMultilevel"/>
    <w:tmpl w:val="AABA36B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E98"/>
    <w:multiLevelType w:val="hybridMultilevel"/>
    <w:tmpl w:val="AB60F01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2AFD"/>
    <w:multiLevelType w:val="hybridMultilevel"/>
    <w:tmpl w:val="D244019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60ED3"/>
    <w:multiLevelType w:val="hybridMultilevel"/>
    <w:tmpl w:val="C3CE723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4537"/>
    <w:multiLevelType w:val="hybridMultilevel"/>
    <w:tmpl w:val="3BD60E9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29B0"/>
    <w:multiLevelType w:val="hybridMultilevel"/>
    <w:tmpl w:val="F9EA41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321E"/>
    <w:multiLevelType w:val="hybridMultilevel"/>
    <w:tmpl w:val="CA022E4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5AE"/>
    <w:multiLevelType w:val="hybridMultilevel"/>
    <w:tmpl w:val="D202294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7D05"/>
    <w:multiLevelType w:val="hybridMultilevel"/>
    <w:tmpl w:val="1716FD6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94031"/>
    <w:multiLevelType w:val="hybridMultilevel"/>
    <w:tmpl w:val="DC58BA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4F46"/>
    <w:multiLevelType w:val="hybridMultilevel"/>
    <w:tmpl w:val="112AD96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38F4"/>
    <w:multiLevelType w:val="hybridMultilevel"/>
    <w:tmpl w:val="A9244880"/>
    <w:lvl w:ilvl="0" w:tplc="0358B15C">
      <w:numFmt w:val="bullet"/>
      <w:lvlText w:val="-"/>
      <w:lvlJc w:val="left"/>
      <w:pPr>
        <w:ind w:left="1068" w:hanging="708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1E6A40"/>
    <w:multiLevelType w:val="hybridMultilevel"/>
    <w:tmpl w:val="B8C4E9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9466B"/>
    <w:multiLevelType w:val="hybridMultilevel"/>
    <w:tmpl w:val="4F0844C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729A1"/>
    <w:multiLevelType w:val="hybridMultilevel"/>
    <w:tmpl w:val="B1966D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4"/>
  </w:num>
  <w:num w:numId="9">
    <w:abstractNumId w:val="3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5EE"/>
    <w:rsid w:val="00011BEB"/>
    <w:rsid w:val="0002217F"/>
    <w:rsid w:val="00022337"/>
    <w:rsid w:val="00030ABD"/>
    <w:rsid w:val="00031A94"/>
    <w:rsid w:val="0003298B"/>
    <w:rsid w:val="000413B9"/>
    <w:rsid w:val="00043E9E"/>
    <w:rsid w:val="00054639"/>
    <w:rsid w:val="00057EE5"/>
    <w:rsid w:val="00063451"/>
    <w:rsid w:val="0006421F"/>
    <w:rsid w:val="000701D5"/>
    <w:rsid w:val="00071972"/>
    <w:rsid w:val="000739F3"/>
    <w:rsid w:val="000774AB"/>
    <w:rsid w:val="0008015B"/>
    <w:rsid w:val="00080456"/>
    <w:rsid w:val="000A7FB2"/>
    <w:rsid w:val="000B1046"/>
    <w:rsid w:val="000D0B86"/>
    <w:rsid w:val="000D45F3"/>
    <w:rsid w:val="000D74A4"/>
    <w:rsid w:val="000E2F9D"/>
    <w:rsid w:val="000E409B"/>
    <w:rsid w:val="00100A83"/>
    <w:rsid w:val="0010488F"/>
    <w:rsid w:val="00113260"/>
    <w:rsid w:val="001212B4"/>
    <w:rsid w:val="0012147F"/>
    <w:rsid w:val="00126C48"/>
    <w:rsid w:val="00140715"/>
    <w:rsid w:val="0015116C"/>
    <w:rsid w:val="00197DAC"/>
    <w:rsid w:val="001A3AAA"/>
    <w:rsid w:val="001A5505"/>
    <w:rsid w:val="001B0E9C"/>
    <w:rsid w:val="001D01F1"/>
    <w:rsid w:val="001D275C"/>
    <w:rsid w:val="001E4DF2"/>
    <w:rsid w:val="001E50CB"/>
    <w:rsid w:val="001F2083"/>
    <w:rsid w:val="001F7BDD"/>
    <w:rsid w:val="00213229"/>
    <w:rsid w:val="00222846"/>
    <w:rsid w:val="00232FBB"/>
    <w:rsid w:val="002332E8"/>
    <w:rsid w:val="00233DB7"/>
    <w:rsid w:val="002476EB"/>
    <w:rsid w:val="00257804"/>
    <w:rsid w:val="00267F80"/>
    <w:rsid w:val="0028329C"/>
    <w:rsid w:val="00287BD8"/>
    <w:rsid w:val="00296B9E"/>
    <w:rsid w:val="002B533F"/>
    <w:rsid w:val="002C78F9"/>
    <w:rsid w:val="002D0A26"/>
    <w:rsid w:val="002D7056"/>
    <w:rsid w:val="002E1FCC"/>
    <w:rsid w:val="002F3211"/>
    <w:rsid w:val="002F7FAD"/>
    <w:rsid w:val="003000DF"/>
    <w:rsid w:val="00301C89"/>
    <w:rsid w:val="00303974"/>
    <w:rsid w:val="003132C7"/>
    <w:rsid w:val="0033257B"/>
    <w:rsid w:val="003345E9"/>
    <w:rsid w:val="00344FA9"/>
    <w:rsid w:val="00350B84"/>
    <w:rsid w:val="003517A5"/>
    <w:rsid w:val="003533E9"/>
    <w:rsid w:val="003559D4"/>
    <w:rsid w:val="00384CDB"/>
    <w:rsid w:val="0038689E"/>
    <w:rsid w:val="003A5F69"/>
    <w:rsid w:val="003B1F07"/>
    <w:rsid w:val="003B6227"/>
    <w:rsid w:val="003C7171"/>
    <w:rsid w:val="003D038D"/>
    <w:rsid w:val="003D3F88"/>
    <w:rsid w:val="003E1095"/>
    <w:rsid w:val="003E1EA1"/>
    <w:rsid w:val="0040110A"/>
    <w:rsid w:val="00404121"/>
    <w:rsid w:val="00405044"/>
    <w:rsid w:val="004071D8"/>
    <w:rsid w:val="004138C6"/>
    <w:rsid w:val="00420B5C"/>
    <w:rsid w:val="004215E5"/>
    <w:rsid w:val="004308B9"/>
    <w:rsid w:val="00431C2F"/>
    <w:rsid w:val="0043225A"/>
    <w:rsid w:val="00433689"/>
    <w:rsid w:val="00444E11"/>
    <w:rsid w:val="00447267"/>
    <w:rsid w:val="004623B3"/>
    <w:rsid w:val="00475492"/>
    <w:rsid w:val="00477A2B"/>
    <w:rsid w:val="00480B6A"/>
    <w:rsid w:val="004813F7"/>
    <w:rsid w:val="00497542"/>
    <w:rsid w:val="004A4F1B"/>
    <w:rsid w:val="004A53D9"/>
    <w:rsid w:val="004B2C6F"/>
    <w:rsid w:val="004B3E85"/>
    <w:rsid w:val="004B505B"/>
    <w:rsid w:val="004B6A81"/>
    <w:rsid w:val="004C093A"/>
    <w:rsid w:val="004C4DB0"/>
    <w:rsid w:val="004C7D6C"/>
    <w:rsid w:val="004E18DC"/>
    <w:rsid w:val="004E54D2"/>
    <w:rsid w:val="004E72D0"/>
    <w:rsid w:val="004F2C4A"/>
    <w:rsid w:val="004F4E3E"/>
    <w:rsid w:val="004F7BDC"/>
    <w:rsid w:val="005001CA"/>
    <w:rsid w:val="00501B28"/>
    <w:rsid w:val="00512FF1"/>
    <w:rsid w:val="00517E30"/>
    <w:rsid w:val="00530A8F"/>
    <w:rsid w:val="0053103F"/>
    <w:rsid w:val="0054349D"/>
    <w:rsid w:val="00543BCB"/>
    <w:rsid w:val="00547677"/>
    <w:rsid w:val="0055722A"/>
    <w:rsid w:val="00594528"/>
    <w:rsid w:val="005B25C8"/>
    <w:rsid w:val="005C6764"/>
    <w:rsid w:val="005D0A9D"/>
    <w:rsid w:val="005D34E2"/>
    <w:rsid w:val="005D7B2E"/>
    <w:rsid w:val="005E64E3"/>
    <w:rsid w:val="005F2686"/>
    <w:rsid w:val="005F3E5B"/>
    <w:rsid w:val="00613F11"/>
    <w:rsid w:val="00616C0A"/>
    <w:rsid w:val="00622477"/>
    <w:rsid w:val="0062652F"/>
    <w:rsid w:val="00627585"/>
    <w:rsid w:val="0063098E"/>
    <w:rsid w:val="00633082"/>
    <w:rsid w:val="00633264"/>
    <w:rsid w:val="00641346"/>
    <w:rsid w:val="00653973"/>
    <w:rsid w:val="0066693A"/>
    <w:rsid w:val="00683B78"/>
    <w:rsid w:val="006868EC"/>
    <w:rsid w:val="006A3C96"/>
    <w:rsid w:val="006A5BE5"/>
    <w:rsid w:val="006A63B7"/>
    <w:rsid w:val="006B240D"/>
    <w:rsid w:val="006B6004"/>
    <w:rsid w:val="006B7FF6"/>
    <w:rsid w:val="006D3C12"/>
    <w:rsid w:val="006D4256"/>
    <w:rsid w:val="006D66DE"/>
    <w:rsid w:val="006E7467"/>
    <w:rsid w:val="006F2530"/>
    <w:rsid w:val="006F49E6"/>
    <w:rsid w:val="00707F2C"/>
    <w:rsid w:val="00711B21"/>
    <w:rsid w:val="00712650"/>
    <w:rsid w:val="00714C54"/>
    <w:rsid w:val="007339C3"/>
    <w:rsid w:val="00735D6C"/>
    <w:rsid w:val="007458FC"/>
    <w:rsid w:val="00747765"/>
    <w:rsid w:val="0075277A"/>
    <w:rsid w:val="00760DFA"/>
    <w:rsid w:val="00762C95"/>
    <w:rsid w:val="00765C1C"/>
    <w:rsid w:val="007C34B8"/>
    <w:rsid w:val="007C36D1"/>
    <w:rsid w:val="007F3BAA"/>
    <w:rsid w:val="007F7055"/>
    <w:rsid w:val="007F7260"/>
    <w:rsid w:val="007F7C29"/>
    <w:rsid w:val="0080500D"/>
    <w:rsid w:val="00807E27"/>
    <w:rsid w:val="00814763"/>
    <w:rsid w:val="00814A98"/>
    <w:rsid w:val="00816882"/>
    <w:rsid w:val="008217F0"/>
    <w:rsid w:val="0082331D"/>
    <w:rsid w:val="0083247E"/>
    <w:rsid w:val="00852C8B"/>
    <w:rsid w:val="00895697"/>
    <w:rsid w:val="00895BFB"/>
    <w:rsid w:val="008A0434"/>
    <w:rsid w:val="008A0DAB"/>
    <w:rsid w:val="008C2749"/>
    <w:rsid w:val="008D1FB9"/>
    <w:rsid w:val="008D2085"/>
    <w:rsid w:val="008F2774"/>
    <w:rsid w:val="009012EA"/>
    <w:rsid w:val="00901C3D"/>
    <w:rsid w:val="009051B2"/>
    <w:rsid w:val="00914A14"/>
    <w:rsid w:val="00925E95"/>
    <w:rsid w:val="0092741E"/>
    <w:rsid w:val="00936C13"/>
    <w:rsid w:val="009501B9"/>
    <w:rsid w:val="00957CBA"/>
    <w:rsid w:val="00964A4D"/>
    <w:rsid w:val="00971265"/>
    <w:rsid w:val="00982707"/>
    <w:rsid w:val="009A42B6"/>
    <w:rsid w:val="009C217D"/>
    <w:rsid w:val="009C77D6"/>
    <w:rsid w:val="009D378D"/>
    <w:rsid w:val="009E1805"/>
    <w:rsid w:val="00A2380B"/>
    <w:rsid w:val="00A273D0"/>
    <w:rsid w:val="00A27E22"/>
    <w:rsid w:val="00A5131A"/>
    <w:rsid w:val="00A66852"/>
    <w:rsid w:val="00A669F6"/>
    <w:rsid w:val="00A7117B"/>
    <w:rsid w:val="00A7362C"/>
    <w:rsid w:val="00A739D2"/>
    <w:rsid w:val="00A73FA6"/>
    <w:rsid w:val="00A97B3B"/>
    <w:rsid w:val="00AA1D72"/>
    <w:rsid w:val="00AA6DD0"/>
    <w:rsid w:val="00AB13E9"/>
    <w:rsid w:val="00B013CD"/>
    <w:rsid w:val="00B15515"/>
    <w:rsid w:val="00B5591F"/>
    <w:rsid w:val="00B70D74"/>
    <w:rsid w:val="00B70FCC"/>
    <w:rsid w:val="00B71F33"/>
    <w:rsid w:val="00B7365E"/>
    <w:rsid w:val="00BA612E"/>
    <w:rsid w:val="00BB1516"/>
    <w:rsid w:val="00BB70F6"/>
    <w:rsid w:val="00BD70F0"/>
    <w:rsid w:val="00BE38C5"/>
    <w:rsid w:val="00C03674"/>
    <w:rsid w:val="00C055EE"/>
    <w:rsid w:val="00C108EA"/>
    <w:rsid w:val="00C116B3"/>
    <w:rsid w:val="00C2335D"/>
    <w:rsid w:val="00C34026"/>
    <w:rsid w:val="00C449E0"/>
    <w:rsid w:val="00C46463"/>
    <w:rsid w:val="00C46667"/>
    <w:rsid w:val="00C51B51"/>
    <w:rsid w:val="00C55CC5"/>
    <w:rsid w:val="00C60CBE"/>
    <w:rsid w:val="00C65756"/>
    <w:rsid w:val="00C71D0B"/>
    <w:rsid w:val="00C72D52"/>
    <w:rsid w:val="00C7469B"/>
    <w:rsid w:val="00C76F2B"/>
    <w:rsid w:val="00CD0FC0"/>
    <w:rsid w:val="00CD41EF"/>
    <w:rsid w:val="00CE2E12"/>
    <w:rsid w:val="00CF4FB4"/>
    <w:rsid w:val="00D007D3"/>
    <w:rsid w:val="00D138CC"/>
    <w:rsid w:val="00D15154"/>
    <w:rsid w:val="00D1667F"/>
    <w:rsid w:val="00D25F42"/>
    <w:rsid w:val="00D43115"/>
    <w:rsid w:val="00D63504"/>
    <w:rsid w:val="00D636BF"/>
    <w:rsid w:val="00D6656B"/>
    <w:rsid w:val="00D721EB"/>
    <w:rsid w:val="00D80F3F"/>
    <w:rsid w:val="00D8754C"/>
    <w:rsid w:val="00D92D66"/>
    <w:rsid w:val="00D945B5"/>
    <w:rsid w:val="00DA29EC"/>
    <w:rsid w:val="00DB5E9A"/>
    <w:rsid w:val="00DD79CA"/>
    <w:rsid w:val="00DE42E3"/>
    <w:rsid w:val="00DE72F1"/>
    <w:rsid w:val="00DF3636"/>
    <w:rsid w:val="00DF7628"/>
    <w:rsid w:val="00E02D24"/>
    <w:rsid w:val="00E152CE"/>
    <w:rsid w:val="00E277E4"/>
    <w:rsid w:val="00E41BF4"/>
    <w:rsid w:val="00E420A6"/>
    <w:rsid w:val="00E571E4"/>
    <w:rsid w:val="00E66752"/>
    <w:rsid w:val="00E84722"/>
    <w:rsid w:val="00E90DD8"/>
    <w:rsid w:val="00EA3336"/>
    <w:rsid w:val="00EA6D0D"/>
    <w:rsid w:val="00EB0365"/>
    <w:rsid w:val="00EB3668"/>
    <w:rsid w:val="00EC55B6"/>
    <w:rsid w:val="00ED1FDB"/>
    <w:rsid w:val="00F1211C"/>
    <w:rsid w:val="00F15AFF"/>
    <w:rsid w:val="00F15C70"/>
    <w:rsid w:val="00F1653A"/>
    <w:rsid w:val="00F21B0A"/>
    <w:rsid w:val="00F31D62"/>
    <w:rsid w:val="00F4699E"/>
    <w:rsid w:val="00F50B84"/>
    <w:rsid w:val="00F55415"/>
    <w:rsid w:val="00F600C6"/>
    <w:rsid w:val="00F601E2"/>
    <w:rsid w:val="00F72A6D"/>
    <w:rsid w:val="00F72BDE"/>
    <w:rsid w:val="00F76C89"/>
    <w:rsid w:val="00F779D3"/>
    <w:rsid w:val="00F8310B"/>
    <w:rsid w:val="00FA34B3"/>
    <w:rsid w:val="00FB6C91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FEA6"/>
  <w15:chartTrackingRefBased/>
  <w15:docId w15:val="{D91E5A08-A9C3-4DF4-B700-8C0EBF0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22A"/>
  </w:style>
  <w:style w:type="paragraph" w:styleId="Footer">
    <w:name w:val="footer"/>
    <w:basedOn w:val="Normal"/>
    <w:link w:val="FooterChar"/>
    <w:uiPriority w:val="99"/>
    <w:unhideWhenUsed/>
    <w:rsid w:val="00557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22A"/>
  </w:style>
  <w:style w:type="character" w:styleId="Hyperlink">
    <w:name w:val="Hyperlink"/>
    <w:basedOn w:val="DefaultParagraphFont"/>
    <w:uiPriority w:val="99"/>
    <w:unhideWhenUsed/>
    <w:rsid w:val="00431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1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.merla@primaria-constanta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acksea-cbc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ia-constanta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481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Sandru</dc:creator>
  <cp:keywords/>
  <dc:description/>
  <cp:lastModifiedBy>Simona Lidia Stan</cp:lastModifiedBy>
  <cp:revision>4</cp:revision>
  <cp:lastPrinted>2020-01-15T07:40:00Z</cp:lastPrinted>
  <dcterms:created xsi:type="dcterms:W3CDTF">2021-06-28T07:04:00Z</dcterms:created>
  <dcterms:modified xsi:type="dcterms:W3CDTF">2021-06-28T08:51:00Z</dcterms:modified>
</cp:coreProperties>
</file>